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315" w:rsidRPr="00C172AD" w:rsidRDefault="00C172AD" w:rsidP="00C172AD">
      <w:pPr>
        <w:spacing w:after="0" w:line="240" w:lineRule="auto"/>
        <w:ind w:left="284"/>
        <w:jc w:val="center"/>
        <w:rPr>
          <w:rFonts w:ascii="Calligrapher" w:hAnsi="Calligrapher"/>
          <w:color w:val="548DD4" w:themeColor="text2" w:themeTint="99"/>
          <w:sz w:val="32"/>
          <w:szCs w:val="32"/>
        </w:rPr>
      </w:pPr>
      <w:r w:rsidRPr="00C172AD">
        <w:rPr>
          <w:rFonts w:ascii="Calligrapher" w:hAnsi="Calligrapher"/>
          <w:color w:val="548DD4" w:themeColor="text2" w:themeTint="99"/>
          <w:sz w:val="32"/>
          <w:szCs w:val="32"/>
        </w:rPr>
        <w:t xml:space="preserve">COMITE DE SOUTIEN AU DOMAINE </w:t>
      </w:r>
      <w:r w:rsidR="000E14EA" w:rsidRPr="00C172AD">
        <w:rPr>
          <w:rFonts w:ascii="Calligrapher" w:hAnsi="Calligrapher"/>
          <w:color w:val="548DD4" w:themeColor="text2" w:themeTint="99"/>
          <w:sz w:val="32"/>
          <w:szCs w:val="32"/>
        </w:rPr>
        <w:t>D’EPIERRE</w:t>
      </w:r>
    </w:p>
    <w:p w:rsidR="00C172AD" w:rsidRPr="00C172AD" w:rsidRDefault="00C172AD" w:rsidP="00C172AD">
      <w:pPr>
        <w:spacing w:after="0" w:line="240" w:lineRule="auto"/>
        <w:ind w:left="284"/>
        <w:jc w:val="center"/>
        <w:rPr>
          <w:rFonts w:ascii="Calligrapher" w:hAnsi="Calligrapher"/>
          <w:color w:val="548DD4" w:themeColor="text2" w:themeTint="99"/>
          <w:sz w:val="32"/>
          <w:szCs w:val="32"/>
        </w:rPr>
      </w:pPr>
    </w:p>
    <w:p w:rsidR="00C172AD" w:rsidRPr="00C172AD" w:rsidRDefault="00C172AD" w:rsidP="00C172AD">
      <w:pPr>
        <w:spacing w:after="0" w:line="240" w:lineRule="auto"/>
        <w:ind w:left="284"/>
        <w:jc w:val="center"/>
        <w:rPr>
          <w:rFonts w:ascii="Calligrapher" w:hAnsi="Calligrapher"/>
          <w:color w:val="548DD4" w:themeColor="text2" w:themeTint="99"/>
          <w:sz w:val="32"/>
          <w:szCs w:val="32"/>
        </w:rPr>
      </w:pPr>
      <w:r w:rsidRPr="00C172AD">
        <w:rPr>
          <w:rFonts w:ascii="Calligrapher" w:hAnsi="Calligrapher"/>
          <w:color w:val="548DD4" w:themeColor="text2" w:themeTint="99"/>
          <w:sz w:val="32"/>
          <w:szCs w:val="32"/>
        </w:rPr>
        <w:t>LE CELLIER DES CHARTREUX</w:t>
      </w:r>
    </w:p>
    <w:p w:rsidR="00C172AD" w:rsidRPr="00C172AD" w:rsidRDefault="00C172AD" w:rsidP="00C172AD">
      <w:pPr>
        <w:spacing w:after="0" w:line="240" w:lineRule="auto"/>
        <w:ind w:left="284"/>
        <w:jc w:val="center"/>
        <w:rPr>
          <w:rFonts w:ascii="Calligrapher" w:hAnsi="Calligrapher"/>
          <w:color w:val="548DD4" w:themeColor="text2" w:themeTint="99"/>
          <w:sz w:val="32"/>
          <w:szCs w:val="32"/>
        </w:rPr>
      </w:pPr>
    </w:p>
    <w:p w:rsidR="00477315" w:rsidRPr="00477315" w:rsidRDefault="00477315" w:rsidP="00C172AD">
      <w:pPr>
        <w:spacing w:after="0" w:line="240" w:lineRule="auto"/>
        <w:jc w:val="center"/>
      </w:pPr>
      <w:r w:rsidRPr="00477315">
        <w:rPr>
          <w:noProof/>
          <w:lang w:eastAsia="fr-FR"/>
        </w:rPr>
        <w:drawing>
          <wp:inline distT="0" distB="0" distL="0" distR="0">
            <wp:extent cx="5760720" cy="5877560"/>
            <wp:effectExtent l="266700" t="95250" r="68580" b="1780540"/>
            <wp:docPr id="8" name="Image 8" descr="C:\Users\opda5381\Desktop\abba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da5381\Desktop\abba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7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accent6"/>
                      </a:solidFill>
                    </a:ln>
                    <a:effectLst>
                      <a:outerShdw blurRad="50800" dist="38100" dir="8100000" sx="102000" sy="102000" algn="tr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Association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des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Pays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>du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proofErr w:type="spellStart"/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>Cerdon</w:t>
      </w:r>
      <w:proofErr w:type="spellEnd"/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 et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de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la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 xml:space="preserve">Vallée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>de l</w:t>
      </w:r>
      <w:r w:rsidR="004D62B9" w:rsidRPr="009B0EDF">
        <w:rPr>
          <w:rFonts w:ascii="Calligrapher" w:hAnsi="Calligrapher" w:cs="Arial"/>
          <w:color w:val="4F81BD" w:themeColor="accent1"/>
          <w:sz w:val="28"/>
          <w:szCs w:val="28"/>
        </w:rPr>
        <w:t>’</w:t>
      </w:r>
      <w:r w:rsidR="004D62B9" w:rsidRPr="009B0EDF">
        <w:rPr>
          <w:rFonts w:ascii="Calligrapher" w:hAnsi="Calligrapher"/>
          <w:color w:val="4F81BD" w:themeColor="accent1"/>
          <w:sz w:val="28"/>
          <w:szCs w:val="28"/>
        </w:rPr>
        <w:t>Ain</w:t>
      </w:r>
    </w:p>
    <w:p w:rsidR="00477315" w:rsidRPr="00477315" w:rsidRDefault="00477315" w:rsidP="00477315">
      <w:pPr>
        <w:spacing w:after="0" w:line="240" w:lineRule="auto"/>
        <w:sectPr w:rsidR="00477315" w:rsidRPr="004773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7315" w:rsidRPr="00477315" w:rsidRDefault="004D62B9" w:rsidP="00477315">
      <w:pPr>
        <w:jc w:val="center"/>
      </w:pPr>
      <w:r w:rsidRPr="00477315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193040</wp:posOffset>
            </wp:positionV>
            <wp:extent cx="5347335" cy="7930515"/>
            <wp:effectExtent l="76200" t="76200" r="62865" b="51435"/>
            <wp:wrapNone/>
            <wp:docPr id="11" name="Image 11" descr="C:\Users\opda5381\Desktop\web_Sour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da5381\Desktop\web_Sourc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7930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70C0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77315" w:rsidRPr="00477315" w:rsidRDefault="00477315" w:rsidP="00477315">
      <w:pPr>
        <w:jc w:val="center"/>
      </w:pP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Sur la commune de </w:t>
      </w:r>
      <w:proofErr w:type="spellStart"/>
      <w:r w:rsidRPr="000E14EA">
        <w:rPr>
          <w:color w:val="002060"/>
          <w:sz w:val="24"/>
          <w:szCs w:val="24"/>
        </w:rPr>
        <w:t>Cerdon</w:t>
      </w:r>
      <w:proofErr w:type="spellEnd"/>
      <w:r w:rsidRPr="000E14EA">
        <w:rPr>
          <w:color w:val="002060"/>
          <w:sz w:val="24"/>
          <w:szCs w:val="24"/>
        </w:rPr>
        <w:t xml:space="preserve">, caché le long de la rivière </w:t>
      </w:r>
      <w:proofErr w:type="spellStart"/>
      <w:r w:rsidRPr="000E14EA">
        <w:rPr>
          <w:color w:val="002060"/>
          <w:sz w:val="24"/>
          <w:szCs w:val="24"/>
        </w:rPr>
        <w:t>Morenaz</w:t>
      </w:r>
      <w:proofErr w:type="spellEnd"/>
      <w:r w:rsidRPr="000E14EA">
        <w:rPr>
          <w:color w:val="002060"/>
          <w:sz w:val="24"/>
          <w:szCs w:val="24"/>
        </w:rPr>
        <w:t xml:space="preserve"> menant à la cascade de la Fouge, vous voici au « Domaine d’Epierre ».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>Site remarquable de par sa nature et son histoire : cette propriété a été donnée aux Chartreux en 1116 qui ont installé des vignobles et construit un magnifique cellier.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Constituée d’une bâtisse principale et de quelques bâtiments plus modestes, cette vaste propriété a connu au fil de ce dernier siècle plusieurs propriétaires qui n’ont pas su effectuer de réfection notable. 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>Délaissé, sans surveillance au plus grand bonheur des pilleurs et squatteurs, le principal bâtiment fut le lieu d’un important incendie en 1992 ravageant une partie de l’étage dont seul</w:t>
      </w:r>
      <w:r w:rsidR="00EB08FE">
        <w:rPr>
          <w:color w:val="002060"/>
          <w:sz w:val="24"/>
          <w:szCs w:val="24"/>
        </w:rPr>
        <w:t>es les structures ont subsisté</w:t>
      </w:r>
      <w:r w:rsidRPr="000E14EA">
        <w:rPr>
          <w:color w:val="002060"/>
          <w:sz w:val="24"/>
          <w:szCs w:val="24"/>
        </w:rPr>
        <w:t>.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>Monsieur et Madame Daniel PAPET, propriétaires actuels, ont rénové l’un des bâtiments appelé anciennement la « ferme ».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Leur souhait serait de réhabiliter le bâtiment majeur, long d’une trentaine de mètres et présentant deux tours carrées imbriquées sur trois niveaux. 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Pouvoir admirer à nouveau le cellier voûté du rez-de-chaussée, retrouver le séchoir à fruits de l’entresol gorgé de douces saveurs, restituer aux deux étages leur éclat d’antan et </w:t>
      </w:r>
      <w:proofErr w:type="gramStart"/>
      <w:r w:rsidRPr="000E14EA">
        <w:rPr>
          <w:color w:val="002060"/>
          <w:sz w:val="24"/>
          <w:szCs w:val="24"/>
        </w:rPr>
        <w:t>pourquoi pas</w:t>
      </w:r>
      <w:proofErr w:type="gramEnd"/>
      <w:r w:rsidRPr="000E14EA">
        <w:rPr>
          <w:color w:val="002060"/>
          <w:sz w:val="24"/>
          <w:szCs w:val="24"/>
        </w:rPr>
        <w:t xml:space="preserve"> permettre à la chapelle en bout de couloir du premier d’entendre de nouvelles prières ...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Rejoignez-nous et aidez-nous à faire revivre à cet héritage exceptionnel. 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Classé à l’inventaire des monuments historiques le 30 mai 2005 ce domaine de par son architecture mérite toute votre attention et votre </w:t>
      </w:r>
      <w:proofErr w:type="gramStart"/>
      <w:r w:rsidRPr="000E14EA">
        <w:rPr>
          <w:color w:val="002060"/>
          <w:sz w:val="24"/>
          <w:szCs w:val="24"/>
        </w:rPr>
        <w:t>soutien</w:t>
      </w:r>
      <w:proofErr w:type="gramEnd"/>
      <w:r w:rsidRPr="000E14EA">
        <w:rPr>
          <w:color w:val="002060"/>
          <w:sz w:val="24"/>
          <w:szCs w:val="24"/>
        </w:rPr>
        <w:t xml:space="preserve">. </w:t>
      </w:r>
    </w:p>
    <w:p w:rsidR="000E14EA" w:rsidRPr="000E14EA" w:rsidRDefault="000E14EA" w:rsidP="000E14EA">
      <w:pPr>
        <w:spacing w:before="240"/>
        <w:ind w:left="851" w:right="992"/>
        <w:jc w:val="both"/>
        <w:rPr>
          <w:color w:val="002060"/>
          <w:sz w:val="24"/>
          <w:szCs w:val="24"/>
        </w:rPr>
      </w:pPr>
      <w:r w:rsidRPr="000E14EA">
        <w:rPr>
          <w:color w:val="002060"/>
          <w:sz w:val="24"/>
          <w:szCs w:val="24"/>
        </w:rPr>
        <w:t xml:space="preserve">La </w:t>
      </w:r>
      <w:r w:rsidRPr="00343E9B">
        <w:rPr>
          <w:color w:val="002060"/>
          <w:sz w:val="24"/>
          <w:szCs w:val="24"/>
        </w:rPr>
        <w:t>préservation</w:t>
      </w:r>
      <w:r w:rsidRPr="000E14EA">
        <w:rPr>
          <w:color w:val="002060"/>
          <w:sz w:val="24"/>
          <w:szCs w:val="24"/>
        </w:rPr>
        <w:t xml:space="preserve"> du patrimoine local commence par les habitants du cru.</w:t>
      </w:r>
    </w:p>
    <w:p w:rsidR="00477315" w:rsidRDefault="00477315" w:rsidP="00477315">
      <w:pPr>
        <w:jc w:val="center"/>
      </w:pPr>
    </w:p>
    <w:p w:rsidR="004D62B9" w:rsidRDefault="004D62B9" w:rsidP="00477315">
      <w:pPr>
        <w:jc w:val="center"/>
      </w:pPr>
    </w:p>
    <w:p w:rsidR="004D62B9" w:rsidRDefault="004D62B9" w:rsidP="00477315">
      <w:pPr>
        <w:jc w:val="center"/>
      </w:pPr>
    </w:p>
    <w:p w:rsidR="004D62B9" w:rsidRPr="009B0EDF" w:rsidRDefault="004D62B9" w:rsidP="004D62B9">
      <w:pPr>
        <w:spacing w:after="0" w:line="240" w:lineRule="auto"/>
        <w:jc w:val="center"/>
        <w:rPr>
          <w:rFonts w:ascii="Calligrapher" w:hAnsi="Calligrapher"/>
          <w:color w:val="4F81BD" w:themeColor="accent1"/>
          <w:sz w:val="28"/>
          <w:szCs w:val="28"/>
        </w:rPr>
      </w:pP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Association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des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Pays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du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proofErr w:type="spellStart"/>
      <w:r w:rsidRPr="009B0EDF">
        <w:rPr>
          <w:rFonts w:ascii="Calligrapher" w:hAnsi="Calligrapher"/>
          <w:color w:val="4F81BD" w:themeColor="accent1"/>
          <w:sz w:val="28"/>
          <w:szCs w:val="28"/>
        </w:rPr>
        <w:t>Cerdon</w:t>
      </w:r>
      <w:proofErr w:type="spellEnd"/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et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de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la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Vallée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de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l</w:t>
      </w:r>
      <w:r w:rsidRPr="009B0EDF">
        <w:rPr>
          <w:rFonts w:ascii="Calligrapher" w:hAnsi="Calligrapher" w:cs="Arial"/>
          <w:color w:val="4F81BD" w:themeColor="accent1"/>
          <w:sz w:val="28"/>
          <w:szCs w:val="28"/>
        </w:rPr>
        <w:t>’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Ain</w:t>
      </w:r>
    </w:p>
    <w:p w:rsidR="009B0EDF" w:rsidRPr="009B0EDF" w:rsidRDefault="009B0EDF" w:rsidP="00477315">
      <w:pPr>
        <w:jc w:val="center"/>
        <w:rPr>
          <w:rFonts w:ascii="Calligrapher" w:hAnsi="Calligrapher"/>
          <w:sz w:val="28"/>
          <w:szCs w:val="28"/>
        </w:rPr>
        <w:sectPr w:rsidR="009B0EDF" w:rsidRPr="009B0E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7315" w:rsidRDefault="004D62B9" w:rsidP="00477315">
      <w:pPr>
        <w:jc w:val="center"/>
        <w:rPr>
          <w:noProof/>
          <w:lang w:eastAsia="fr-FR"/>
        </w:rPr>
      </w:pPr>
      <w:r w:rsidRPr="00477315">
        <w:rPr>
          <w:noProof/>
          <w:lang w:eastAsia="fr-FR"/>
        </w:rPr>
        <w:lastRenderedPageBreak/>
        <w:drawing>
          <wp:inline distT="0" distB="0" distL="0" distR="0">
            <wp:extent cx="5760720" cy="3842385"/>
            <wp:effectExtent l="114300" t="247650" r="259080" b="135826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79646"/>
                      </a:solidFill>
                    </a:ln>
                    <a:effectLst>
                      <a:outerShdw blurRad="50800" dist="38100" dir="18900000" sx="102000" sy="102000" algn="bl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D3284" w:rsidRDefault="00134FD9" w:rsidP="00134FD9">
      <w:pPr>
        <w:ind w:left="284"/>
        <w:jc w:val="both"/>
        <w:rPr>
          <w:color w:val="002060"/>
        </w:rPr>
      </w:pPr>
      <w:r>
        <w:rPr>
          <w:color w:val="002060"/>
        </w:rPr>
        <w:t>L</w:t>
      </w:r>
      <w:r w:rsidR="00C172AD" w:rsidRPr="00C172AD">
        <w:rPr>
          <w:color w:val="002060"/>
        </w:rPr>
        <w:t>’ASSOCIATION DES PAYS DU CERDON ET DE LA VALLE DE L’AIN</w:t>
      </w:r>
      <w:r>
        <w:rPr>
          <w:color w:val="002060"/>
        </w:rPr>
        <w:t xml:space="preserve"> souhaite apporter son aide à ce pr</w:t>
      </w:r>
      <w:r w:rsidR="00BD3284">
        <w:rPr>
          <w:color w:val="002060"/>
        </w:rPr>
        <w:t>o</w:t>
      </w:r>
      <w:r>
        <w:rPr>
          <w:color w:val="002060"/>
        </w:rPr>
        <w:t>jet</w:t>
      </w:r>
      <w:r w:rsidR="00BD3284">
        <w:rPr>
          <w:color w:val="002060"/>
        </w:rPr>
        <w:t>.</w:t>
      </w:r>
    </w:p>
    <w:p w:rsidR="00C172AD" w:rsidRPr="00C172AD" w:rsidRDefault="008C47CD" w:rsidP="00134FD9">
      <w:pPr>
        <w:ind w:left="284"/>
        <w:jc w:val="both"/>
        <w:rPr>
          <w:color w:val="002060"/>
        </w:rPr>
      </w:pPr>
      <w:r>
        <w:rPr>
          <w:color w:val="002060"/>
        </w:rPr>
        <w:t>Il est ici rappelé</w:t>
      </w:r>
      <w:bookmarkStart w:id="0" w:name="_GoBack"/>
      <w:bookmarkEnd w:id="0"/>
      <w:r w:rsidR="00BD3284">
        <w:rPr>
          <w:color w:val="002060"/>
        </w:rPr>
        <w:t xml:space="preserve"> le </w:t>
      </w:r>
      <w:r w:rsidR="00134FD9">
        <w:rPr>
          <w:color w:val="002060"/>
        </w:rPr>
        <w:t>but de</w:t>
      </w:r>
      <w:r w:rsidR="00BD3284">
        <w:rPr>
          <w:color w:val="002060"/>
        </w:rPr>
        <w:t xml:space="preserve"> l’association</w:t>
      </w:r>
      <w:r w:rsidR="00134FD9">
        <w:rPr>
          <w:color w:val="002060"/>
        </w:rPr>
        <w:t> :</w:t>
      </w:r>
    </w:p>
    <w:p w:rsidR="00C172AD" w:rsidRPr="00C172AD" w:rsidRDefault="00C172AD" w:rsidP="00134FD9">
      <w:pPr>
        <w:ind w:left="284"/>
        <w:jc w:val="both"/>
        <w:rPr>
          <w:color w:val="002060"/>
        </w:rPr>
      </w:pPr>
      <w:r w:rsidRPr="00C172AD">
        <w:rPr>
          <w:color w:val="002060"/>
        </w:rPr>
        <w:t>- Assurer une meilleure valorisation et de développer les richesses patrimoniales et culturelles de cette région en engageant toutes les actions nécessaires,</w:t>
      </w:r>
    </w:p>
    <w:p w:rsidR="00C172AD" w:rsidRPr="00C172AD" w:rsidRDefault="00C172AD" w:rsidP="00134FD9">
      <w:pPr>
        <w:ind w:left="284"/>
        <w:jc w:val="both"/>
        <w:rPr>
          <w:color w:val="002060"/>
        </w:rPr>
      </w:pPr>
      <w:r w:rsidRPr="00C172AD">
        <w:rPr>
          <w:color w:val="002060"/>
        </w:rPr>
        <w:t xml:space="preserve">- Contribuer ainsi à la diffusion d'une image globale et forte des PAYS DU CERDON ET VALLEE DE L'AIN prenant en compte le patrimoine naturel, touristique et culturel, </w:t>
      </w:r>
    </w:p>
    <w:p w:rsidR="00C172AD" w:rsidRPr="00C172AD" w:rsidRDefault="00C172AD" w:rsidP="00134FD9">
      <w:pPr>
        <w:ind w:left="284"/>
        <w:jc w:val="both"/>
        <w:rPr>
          <w:color w:val="002060"/>
        </w:rPr>
      </w:pPr>
      <w:r w:rsidRPr="00C172AD">
        <w:rPr>
          <w:color w:val="002060"/>
        </w:rPr>
        <w:t xml:space="preserve">- Participer à la sauvegarde du patrimoine bâti, religieux, </w:t>
      </w:r>
      <w:proofErr w:type="spellStart"/>
      <w:r w:rsidRPr="00C172AD">
        <w:rPr>
          <w:color w:val="002060"/>
        </w:rPr>
        <w:t>payen</w:t>
      </w:r>
      <w:proofErr w:type="spellEnd"/>
      <w:r w:rsidRPr="00C172AD">
        <w:rPr>
          <w:color w:val="002060"/>
        </w:rPr>
        <w:t>, naturel, immatériel</w:t>
      </w:r>
      <w:r w:rsidR="00BD3284">
        <w:rPr>
          <w:color w:val="002060"/>
        </w:rPr>
        <w:t xml:space="preserve"> et des monuments commémoratifs.</w:t>
      </w:r>
    </w:p>
    <w:p w:rsidR="004D62B9" w:rsidRDefault="004D62B9" w:rsidP="00477315">
      <w:pPr>
        <w:jc w:val="center"/>
        <w:rPr>
          <w:noProof/>
          <w:lang w:eastAsia="fr-FR"/>
        </w:rPr>
      </w:pPr>
    </w:p>
    <w:p w:rsidR="004D62B9" w:rsidRDefault="004D62B9" w:rsidP="00C172AD">
      <w:pPr>
        <w:spacing w:after="0" w:line="240" w:lineRule="auto"/>
        <w:jc w:val="center"/>
        <w:rPr>
          <w:noProof/>
          <w:lang w:eastAsia="fr-FR"/>
        </w:rPr>
      </w:pP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Association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des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Pays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du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proofErr w:type="spellStart"/>
      <w:r w:rsidRPr="009B0EDF">
        <w:rPr>
          <w:rFonts w:ascii="Calligrapher" w:hAnsi="Calligrapher"/>
          <w:color w:val="4F81BD" w:themeColor="accent1"/>
          <w:sz w:val="28"/>
          <w:szCs w:val="28"/>
        </w:rPr>
        <w:t>Cerdon</w:t>
      </w:r>
      <w:proofErr w:type="spellEnd"/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et 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de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la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Vallée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de</w:t>
      </w:r>
      <w:r w:rsidR="009B0EDF" w:rsidRPr="009B0EDF">
        <w:rPr>
          <w:rFonts w:ascii="Calligrapher" w:hAnsi="Calligrapher"/>
          <w:color w:val="4F81BD" w:themeColor="accent1"/>
          <w:sz w:val="28"/>
          <w:szCs w:val="28"/>
        </w:rPr>
        <w:t xml:space="preserve"> 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 xml:space="preserve"> l</w:t>
      </w:r>
      <w:r w:rsidRPr="009B0EDF">
        <w:rPr>
          <w:rFonts w:ascii="Calligrapher" w:hAnsi="Calligrapher" w:cs="Arial"/>
          <w:color w:val="4F81BD" w:themeColor="accent1"/>
          <w:sz w:val="28"/>
          <w:szCs w:val="28"/>
        </w:rPr>
        <w:t>’</w:t>
      </w:r>
      <w:r w:rsidRPr="009B0EDF">
        <w:rPr>
          <w:rFonts w:ascii="Calligrapher" w:hAnsi="Calligrapher"/>
          <w:color w:val="4F81BD" w:themeColor="accent1"/>
          <w:sz w:val="28"/>
          <w:szCs w:val="28"/>
        </w:rPr>
        <w:t>Ain</w:t>
      </w:r>
    </w:p>
    <w:p w:rsidR="00477315" w:rsidRDefault="00477315" w:rsidP="00477315">
      <w:pPr>
        <w:jc w:val="center"/>
        <w:sectPr w:rsidR="004773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7315" w:rsidRDefault="00477315" w:rsidP="00477315">
      <w:pPr>
        <w:jc w:val="center"/>
        <w:rPr>
          <w:b/>
          <w:sz w:val="24"/>
          <w:szCs w:val="24"/>
        </w:rPr>
      </w:pPr>
    </w:p>
    <w:p w:rsidR="00343E9B" w:rsidRPr="00477315" w:rsidRDefault="00343E9B" w:rsidP="00477315">
      <w:pPr>
        <w:jc w:val="center"/>
        <w:rPr>
          <w:b/>
          <w:sz w:val="24"/>
          <w:szCs w:val="24"/>
        </w:rPr>
      </w:pPr>
    </w:p>
    <w:p w:rsidR="00477315" w:rsidRPr="00477315" w:rsidRDefault="00736654" w:rsidP="0047731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3606211"/>
            <wp:effectExtent l="190500" t="190500" r="373380" b="356235"/>
            <wp:docPr id="2" name="Image 2" descr="C:\Users\opda5381\Pictures\Picasa\Exportations\montchatel\logo epier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da5381\Pictures\Picasa\Exportations\montchatel\logo epierr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21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0EDF" w:rsidRPr="00BD3284" w:rsidRDefault="009B0EDF" w:rsidP="00477315">
      <w:pPr>
        <w:jc w:val="center"/>
        <w:rPr>
          <w:color w:val="002060"/>
          <w:sz w:val="24"/>
          <w:szCs w:val="24"/>
        </w:rPr>
      </w:pPr>
    </w:p>
    <w:p w:rsidR="00383174" w:rsidRPr="00BD3284" w:rsidRDefault="00DA57A0" w:rsidP="00343E9B">
      <w:pPr>
        <w:jc w:val="center"/>
        <w:rPr>
          <w:rFonts w:asciiTheme="minorHAnsi" w:hAnsiTheme="minorHAnsi"/>
          <w:b/>
          <w:color w:val="002060"/>
          <w:sz w:val="24"/>
          <w:szCs w:val="24"/>
          <w:u w:val="wave"/>
        </w:rPr>
      </w:pPr>
      <w:r w:rsidRPr="00BD3284">
        <w:rPr>
          <w:rFonts w:asciiTheme="minorHAnsi" w:hAnsiTheme="minorHAnsi"/>
          <w:b/>
          <w:color w:val="002060"/>
          <w:sz w:val="24"/>
          <w:szCs w:val="24"/>
          <w:u w:val="wave"/>
        </w:rPr>
        <w:t xml:space="preserve">Le but du comité de soutien au </w:t>
      </w:r>
      <w:r w:rsidR="00383174" w:rsidRPr="00BD3284">
        <w:rPr>
          <w:rFonts w:asciiTheme="minorHAnsi" w:hAnsiTheme="minorHAnsi"/>
          <w:b/>
          <w:color w:val="002060"/>
          <w:sz w:val="24"/>
          <w:szCs w:val="24"/>
          <w:u w:val="wave"/>
        </w:rPr>
        <w:t>D</w:t>
      </w:r>
      <w:r w:rsidRPr="00BD3284">
        <w:rPr>
          <w:rFonts w:asciiTheme="minorHAnsi" w:hAnsiTheme="minorHAnsi"/>
          <w:b/>
          <w:color w:val="002060"/>
          <w:sz w:val="24"/>
          <w:szCs w:val="24"/>
          <w:u w:val="wave"/>
        </w:rPr>
        <w:t>omaine d’Epierre est</w:t>
      </w:r>
      <w:r w:rsidR="00383174" w:rsidRPr="00BD3284">
        <w:rPr>
          <w:rFonts w:asciiTheme="minorHAnsi" w:hAnsiTheme="minorHAnsi"/>
          <w:b/>
          <w:color w:val="002060"/>
          <w:sz w:val="24"/>
          <w:szCs w:val="24"/>
          <w:u w:val="wave"/>
        </w:rPr>
        <w:t> :</w:t>
      </w:r>
    </w:p>
    <w:p w:rsidR="009B0EDF" w:rsidRPr="00BD3284" w:rsidRDefault="00383174" w:rsidP="00343E9B">
      <w:pPr>
        <w:ind w:left="284" w:right="-284" w:firstLine="567"/>
        <w:jc w:val="both"/>
        <w:rPr>
          <w:rFonts w:asciiTheme="minorHAnsi" w:hAnsiTheme="minorHAnsi"/>
          <w:color w:val="002060"/>
          <w:sz w:val="24"/>
          <w:szCs w:val="24"/>
        </w:rPr>
      </w:pPr>
      <w:r w:rsidRPr="00BD3284">
        <w:rPr>
          <w:rFonts w:asciiTheme="minorHAnsi" w:hAnsiTheme="minorHAnsi"/>
          <w:color w:val="002060"/>
          <w:sz w:val="24"/>
          <w:szCs w:val="24"/>
        </w:rPr>
        <w:t xml:space="preserve">- </w:t>
      </w:r>
      <w:r w:rsidR="00DA57A0" w:rsidRPr="00BD3284">
        <w:rPr>
          <w:rFonts w:asciiTheme="minorHAnsi" w:hAnsiTheme="minorHAnsi"/>
          <w:color w:val="002060"/>
          <w:sz w:val="24"/>
          <w:szCs w:val="24"/>
        </w:rPr>
        <w:t>d’accélérer les procédures administratives pour la rénovation du site avec l’aide de tous les partenaires et notamment Monsieur et Madame PAPET, l</w:t>
      </w:r>
      <w:r w:rsidR="00134FD9" w:rsidRPr="00BD3284">
        <w:rPr>
          <w:rFonts w:asciiTheme="minorHAnsi" w:hAnsiTheme="minorHAnsi"/>
          <w:color w:val="002060"/>
          <w:sz w:val="24"/>
          <w:szCs w:val="24"/>
        </w:rPr>
        <w:t>’ASSOCIATION DES PAYS DU CERDON ET DE LA VALLEE DE L’AIN, l</w:t>
      </w:r>
      <w:r w:rsidR="00DA57A0" w:rsidRPr="00BD3284">
        <w:rPr>
          <w:rFonts w:asciiTheme="minorHAnsi" w:hAnsiTheme="minorHAnsi"/>
          <w:color w:val="002060"/>
          <w:sz w:val="24"/>
          <w:szCs w:val="24"/>
        </w:rPr>
        <w:t>a Mairie de CERDON, le Département de l’Ain, la Région Auvergne Rhône-Alpes</w:t>
      </w:r>
      <w:r w:rsidRPr="00BD3284">
        <w:rPr>
          <w:rFonts w:asciiTheme="minorHAnsi" w:hAnsiTheme="minorHAnsi"/>
          <w:color w:val="002060"/>
          <w:sz w:val="24"/>
          <w:szCs w:val="24"/>
        </w:rPr>
        <w:t>, la D</w:t>
      </w:r>
      <w:r w:rsidR="00736654" w:rsidRPr="00BD3284">
        <w:rPr>
          <w:rFonts w:asciiTheme="minorHAnsi" w:hAnsiTheme="minorHAnsi"/>
          <w:color w:val="002060"/>
          <w:sz w:val="24"/>
          <w:szCs w:val="24"/>
        </w:rPr>
        <w:t>irection Régionale des Affaires Culturelles AUVERGNE-RHONE-ALPES (DRAC)</w:t>
      </w:r>
      <w:r w:rsidRPr="00BD3284">
        <w:rPr>
          <w:rFonts w:asciiTheme="minorHAnsi" w:hAnsiTheme="minorHAnsi"/>
          <w:color w:val="002060"/>
          <w:sz w:val="24"/>
          <w:szCs w:val="24"/>
        </w:rPr>
        <w:t xml:space="preserve">, l’association PATRIMOINE </w:t>
      </w:r>
      <w:r w:rsidR="00736654" w:rsidRPr="00BD3284">
        <w:rPr>
          <w:rFonts w:asciiTheme="minorHAnsi" w:hAnsiTheme="minorHAnsi"/>
          <w:color w:val="002060"/>
          <w:sz w:val="24"/>
          <w:szCs w:val="24"/>
        </w:rPr>
        <w:t xml:space="preserve">DES PAYS </w:t>
      </w:r>
      <w:r w:rsidRPr="00BD3284">
        <w:rPr>
          <w:rFonts w:asciiTheme="minorHAnsi" w:hAnsiTheme="minorHAnsi"/>
          <w:color w:val="002060"/>
          <w:sz w:val="24"/>
          <w:szCs w:val="24"/>
        </w:rPr>
        <w:t>DE L’AIN, la FONDATION D</w:t>
      </w:r>
      <w:r w:rsidR="00736654" w:rsidRPr="00BD3284">
        <w:rPr>
          <w:rFonts w:asciiTheme="minorHAnsi" w:hAnsiTheme="minorHAnsi"/>
          <w:color w:val="002060"/>
          <w:sz w:val="24"/>
          <w:szCs w:val="24"/>
        </w:rPr>
        <w:t xml:space="preserve">U </w:t>
      </w:r>
      <w:r w:rsidRPr="00BD3284">
        <w:rPr>
          <w:rFonts w:asciiTheme="minorHAnsi" w:hAnsiTheme="minorHAnsi"/>
          <w:color w:val="002060"/>
          <w:sz w:val="24"/>
          <w:szCs w:val="24"/>
        </w:rPr>
        <w:t>PATRIMOINE</w:t>
      </w:r>
      <w:r w:rsidR="00736654" w:rsidRPr="00BD3284">
        <w:rPr>
          <w:rFonts w:asciiTheme="minorHAnsi" w:hAnsiTheme="minorHAnsi"/>
          <w:color w:val="002060"/>
          <w:sz w:val="24"/>
          <w:szCs w:val="24"/>
        </w:rPr>
        <w:t xml:space="preserve"> (AIN)</w:t>
      </w:r>
      <w:r w:rsidRPr="00BD3284">
        <w:rPr>
          <w:rFonts w:asciiTheme="minorHAnsi" w:hAnsiTheme="minorHAnsi"/>
          <w:color w:val="002060"/>
          <w:sz w:val="24"/>
          <w:szCs w:val="24"/>
        </w:rPr>
        <w:t>, etc.</w:t>
      </w:r>
    </w:p>
    <w:p w:rsidR="00383174" w:rsidRPr="00BD3284" w:rsidRDefault="00383174" w:rsidP="00343E9B">
      <w:pPr>
        <w:ind w:left="284" w:right="-284" w:firstLine="567"/>
        <w:jc w:val="both"/>
        <w:rPr>
          <w:rFonts w:asciiTheme="minorHAnsi" w:hAnsiTheme="minorHAnsi"/>
          <w:color w:val="002060"/>
          <w:sz w:val="24"/>
          <w:szCs w:val="24"/>
        </w:rPr>
      </w:pPr>
      <w:r w:rsidRPr="00BD3284">
        <w:rPr>
          <w:rFonts w:asciiTheme="minorHAnsi" w:hAnsiTheme="minorHAnsi"/>
          <w:color w:val="002060"/>
          <w:sz w:val="24"/>
          <w:szCs w:val="24"/>
        </w:rPr>
        <w:t>- collaborer à l’étude du devenir du site</w:t>
      </w:r>
    </w:p>
    <w:p w:rsidR="009B0EDF" w:rsidRDefault="009B0EDF" w:rsidP="00477315">
      <w:pPr>
        <w:jc w:val="center"/>
        <w:rPr>
          <w:b/>
          <w:sz w:val="24"/>
          <w:szCs w:val="24"/>
        </w:rPr>
      </w:pPr>
    </w:p>
    <w:p w:rsidR="00343E9B" w:rsidRDefault="00343E9B" w:rsidP="00477315">
      <w:pPr>
        <w:jc w:val="center"/>
        <w:rPr>
          <w:b/>
          <w:sz w:val="24"/>
          <w:szCs w:val="24"/>
        </w:rPr>
      </w:pPr>
    </w:p>
    <w:p w:rsidR="00343E9B" w:rsidRDefault="00343E9B" w:rsidP="00477315">
      <w:pPr>
        <w:jc w:val="center"/>
        <w:rPr>
          <w:b/>
          <w:sz w:val="16"/>
          <w:szCs w:val="16"/>
        </w:rPr>
      </w:pPr>
    </w:p>
    <w:p w:rsidR="009B0EDF" w:rsidRPr="006F12F4" w:rsidRDefault="009B0EDF" w:rsidP="009B0EDF">
      <w:pPr>
        <w:spacing w:after="0" w:line="240" w:lineRule="auto"/>
        <w:jc w:val="center"/>
        <w:rPr>
          <w:rFonts w:ascii="Calligrapher" w:hAnsi="Calligrapher"/>
          <w:color w:val="4F81BD" w:themeColor="accent1"/>
          <w:sz w:val="28"/>
          <w:szCs w:val="28"/>
        </w:rPr>
      </w:pPr>
      <w:r w:rsidRPr="006F12F4">
        <w:rPr>
          <w:rFonts w:ascii="Calligrapher" w:hAnsi="Calligrapher"/>
          <w:color w:val="4F81BD" w:themeColor="accent1"/>
          <w:sz w:val="28"/>
          <w:szCs w:val="28"/>
        </w:rPr>
        <w:t xml:space="preserve">Association  des  Pays  du  </w:t>
      </w:r>
      <w:proofErr w:type="spellStart"/>
      <w:r w:rsidRPr="006F12F4">
        <w:rPr>
          <w:rFonts w:ascii="Calligrapher" w:hAnsi="Calligrapher"/>
          <w:color w:val="4F81BD" w:themeColor="accent1"/>
          <w:sz w:val="28"/>
          <w:szCs w:val="28"/>
        </w:rPr>
        <w:t>Cerdon</w:t>
      </w:r>
      <w:proofErr w:type="spellEnd"/>
      <w:r w:rsidRPr="006F12F4">
        <w:rPr>
          <w:rFonts w:ascii="Calligrapher" w:hAnsi="Calligrapher"/>
          <w:color w:val="4F81BD" w:themeColor="accent1"/>
          <w:sz w:val="28"/>
          <w:szCs w:val="28"/>
        </w:rPr>
        <w:t xml:space="preserve">  et  de  la  Vallée  de  l</w:t>
      </w:r>
      <w:r w:rsidRPr="006F12F4">
        <w:rPr>
          <w:rFonts w:ascii="Calligrapher" w:hAnsi="Calligrapher" w:cs="Arial"/>
          <w:color w:val="4F81BD" w:themeColor="accent1"/>
          <w:sz w:val="28"/>
          <w:szCs w:val="28"/>
        </w:rPr>
        <w:t>’</w:t>
      </w:r>
      <w:r w:rsidRPr="006F12F4">
        <w:rPr>
          <w:rFonts w:ascii="Calligrapher" w:hAnsi="Calligrapher"/>
          <w:color w:val="4F81BD" w:themeColor="accent1"/>
          <w:sz w:val="28"/>
          <w:szCs w:val="28"/>
        </w:rPr>
        <w:t>Ain</w:t>
      </w:r>
    </w:p>
    <w:p w:rsidR="004742E7" w:rsidRDefault="009B0EDF" w:rsidP="00134FD9">
      <w:pPr>
        <w:spacing w:after="0" w:line="240" w:lineRule="auto"/>
        <w:jc w:val="center"/>
        <w:rPr>
          <w:rFonts w:ascii="Calligrapher" w:hAnsi="Calligrapher"/>
          <w:color w:val="4F81BD" w:themeColor="accent1"/>
          <w:sz w:val="28"/>
          <w:szCs w:val="28"/>
        </w:rPr>
      </w:pPr>
      <w:r w:rsidRPr="006F12F4">
        <w:rPr>
          <w:rFonts w:ascii="Calligrapher" w:hAnsi="Calligrapher"/>
          <w:color w:val="4F81BD" w:themeColor="accent1"/>
          <w:sz w:val="28"/>
          <w:szCs w:val="28"/>
        </w:rPr>
        <w:t xml:space="preserve">Adresse postale : 11 Impasse du </w:t>
      </w:r>
      <w:proofErr w:type="spellStart"/>
      <w:r w:rsidRPr="006F12F4">
        <w:rPr>
          <w:rFonts w:ascii="Calligrapher" w:hAnsi="Calligrapher"/>
          <w:color w:val="4F81BD" w:themeColor="accent1"/>
          <w:sz w:val="28"/>
          <w:szCs w:val="28"/>
        </w:rPr>
        <w:t>Suron</w:t>
      </w:r>
      <w:proofErr w:type="spellEnd"/>
      <w:r w:rsidRPr="006F12F4">
        <w:rPr>
          <w:rFonts w:ascii="Calligrapher" w:hAnsi="Calligrapher"/>
          <w:color w:val="4F81BD" w:themeColor="accent1"/>
          <w:sz w:val="28"/>
          <w:szCs w:val="28"/>
        </w:rPr>
        <w:t xml:space="preserve"> 01450 CERDON</w:t>
      </w:r>
    </w:p>
    <w:p w:rsidR="00134FD9" w:rsidRDefault="00134FD9" w:rsidP="00134FD9">
      <w:pPr>
        <w:spacing w:after="0" w:line="240" w:lineRule="auto"/>
        <w:jc w:val="center"/>
        <w:sectPr w:rsidR="00134FD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42E7" w:rsidRPr="00477315" w:rsidRDefault="004742E7" w:rsidP="00134FD9">
      <w:pPr>
        <w:jc w:val="center"/>
      </w:pPr>
    </w:p>
    <w:sectPr w:rsidR="004742E7" w:rsidRPr="00477315" w:rsidSect="004742E7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3650"/>
    <w:rsid w:val="00010EB6"/>
    <w:rsid w:val="00020BEE"/>
    <w:rsid w:val="00021E6F"/>
    <w:rsid w:val="00040517"/>
    <w:rsid w:val="000456DF"/>
    <w:rsid w:val="00063982"/>
    <w:rsid w:val="000661DA"/>
    <w:rsid w:val="000672BB"/>
    <w:rsid w:val="00070F31"/>
    <w:rsid w:val="00084205"/>
    <w:rsid w:val="00084BFC"/>
    <w:rsid w:val="000978D6"/>
    <w:rsid w:val="000A4784"/>
    <w:rsid w:val="000B1239"/>
    <w:rsid w:val="000C57A7"/>
    <w:rsid w:val="000E14EA"/>
    <w:rsid w:val="000F4ACB"/>
    <w:rsid w:val="000F5AA8"/>
    <w:rsid w:val="000F5FBB"/>
    <w:rsid w:val="000F7110"/>
    <w:rsid w:val="0010254A"/>
    <w:rsid w:val="0012211C"/>
    <w:rsid w:val="00123150"/>
    <w:rsid w:val="00134FD9"/>
    <w:rsid w:val="001369EF"/>
    <w:rsid w:val="001404B9"/>
    <w:rsid w:val="00155BC4"/>
    <w:rsid w:val="00161791"/>
    <w:rsid w:val="00187D0E"/>
    <w:rsid w:val="001A3600"/>
    <w:rsid w:val="001B005C"/>
    <w:rsid w:val="001B41E8"/>
    <w:rsid w:val="001D46EC"/>
    <w:rsid w:val="001D47A7"/>
    <w:rsid w:val="001F3765"/>
    <w:rsid w:val="00200750"/>
    <w:rsid w:val="0021540E"/>
    <w:rsid w:val="00271A38"/>
    <w:rsid w:val="002827DF"/>
    <w:rsid w:val="00286B88"/>
    <w:rsid w:val="00292F19"/>
    <w:rsid w:val="002D1398"/>
    <w:rsid w:val="002D7726"/>
    <w:rsid w:val="002F72A3"/>
    <w:rsid w:val="002F7679"/>
    <w:rsid w:val="003006B1"/>
    <w:rsid w:val="00304ADD"/>
    <w:rsid w:val="00335DEF"/>
    <w:rsid w:val="00336C44"/>
    <w:rsid w:val="00343E9B"/>
    <w:rsid w:val="00350534"/>
    <w:rsid w:val="00352A60"/>
    <w:rsid w:val="00366994"/>
    <w:rsid w:val="003815FF"/>
    <w:rsid w:val="00383174"/>
    <w:rsid w:val="00391984"/>
    <w:rsid w:val="00395672"/>
    <w:rsid w:val="003A15A2"/>
    <w:rsid w:val="003C218D"/>
    <w:rsid w:val="003D100C"/>
    <w:rsid w:val="004026FA"/>
    <w:rsid w:val="00405721"/>
    <w:rsid w:val="004173B7"/>
    <w:rsid w:val="004515B6"/>
    <w:rsid w:val="00470E19"/>
    <w:rsid w:val="00471118"/>
    <w:rsid w:val="004727FA"/>
    <w:rsid w:val="004742E7"/>
    <w:rsid w:val="004758D1"/>
    <w:rsid w:val="00477315"/>
    <w:rsid w:val="00482F4F"/>
    <w:rsid w:val="004C1504"/>
    <w:rsid w:val="004C1FCF"/>
    <w:rsid w:val="004C3DB9"/>
    <w:rsid w:val="004C7625"/>
    <w:rsid w:val="004D62B9"/>
    <w:rsid w:val="0050334B"/>
    <w:rsid w:val="00505662"/>
    <w:rsid w:val="005058E9"/>
    <w:rsid w:val="00507E4F"/>
    <w:rsid w:val="0051379B"/>
    <w:rsid w:val="00525276"/>
    <w:rsid w:val="00526972"/>
    <w:rsid w:val="00537A7D"/>
    <w:rsid w:val="0055362E"/>
    <w:rsid w:val="00560032"/>
    <w:rsid w:val="00573ED7"/>
    <w:rsid w:val="0057641E"/>
    <w:rsid w:val="0058442E"/>
    <w:rsid w:val="005C4CFC"/>
    <w:rsid w:val="005C6ABE"/>
    <w:rsid w:val="005D644D"/>
    <w:rsid w:val="005E09E7"/>
    <w:rsid w:val="005F3DC9"/>
    <w:rsid w:val="0060087D"/>
    <w:rsid w:val="0062144E"/>
    <w:rsid w:val="00625CA8"/>
    <w:rsid w:val="006411BB"/>
    <w:rsid w:val="00667160"/>
    <w:rsid w:val="006729F3"/>
    <w:rsid w:val="0068323E"/>
    <w:rsid w:val="00684160"/>
    <w:rsid w:val="006A4D31"/>
    <w:rsid w:val="006B7FC4"/>
    <w:rsid w:val="006C6CB2"/>
    <w:rsid w:val="006E609B"/>
    <w:rsid w:val="006F12F4"/>
    <w:rsid w:val="006F3CD7"/>
    <w:rsid w:val="006F7C42"/>
    <w:rsid w:val="007024F0"/>
    <w:rsid w:val="00704828"/>
    <w:rsid w:val="007059C3"/>
    <w:rsid w:val="00707C6A"/>
    <w:rsid w:val="007130E1"/>
    <w:rsid w:val="00727509"/>
    <w:rsid w:val="0073485F"/>
    <w:rsid w:val="00736654"/>
    <w:rsid w:val="00736B9F"/>
    <w:rsid w:val="0075112B"/>
    <w:rsid w:val="0077503E"/>
    <w:rsid w:val="00775D30"/>
    <w:rsid w:val="00781BA9"/>
    <w:rsid w:val="007909DA"/>
    <w:rsid w:val="00797C60"/>
    <w:rsid w:val="007B3980"/>
    <w:rsid w:val="007D1EC6"/>
    <w:rsid w:val="007D70BA"/>
    <w:rsid w:val="007D7195"/>
    <w:rsid w:val="007E4B1B"/>
    <w:rsid w:val="007F533B"/>
    <w:rsid w:val="00807F26"/>
    <w:rsid w:val="0081731F"/>
    <w:rsid w:val="0082457F"/>
    <w:rsid w:val="00831786"/>
    <w:rsid w:val="00833E63"/>
    <w:rsid w:val="00851E0A"/>
    <w:rsid w:val="00853C04"/>
    <w:rsid w:val="00860098"/>
    <w:rsid w:val="008673F7"/>
    <w:rsid w:val="00874AF4"/>
    <w:rsid w:val="00874F38"/>
    <w:rsid w:val="008760FC"/>
    <w:rsid w:val="0088727A"/>
    <w:rsid w:val="00890E73"/>
    <w:rsid w:val="008C47CD"/>
    <w:rsid w:val="008D0262"/>
    <w:rsid w:val="008E5DF1"/>
    <w:rsid w:val="008F2AA5"/>
    <w:rsid w:val="00917763"/>
    <w:rsid w:val="0094336A"/>
    <w:rsid w:val="00953F3C"/>
    <w:rsid w:val="00965166"/>
    <w:rsid w:val="0098299F"/>
    <w:rsid w:val="00996579"/>
    <w:rsid w:val="009A74A3"/>
    <w:rsid w:val="009B0EDF"/>
    <w:rsid w:val="009E4AD1"/>
    <w:rsid w:val="00A006E8"/>
    <w:rsid w:val="00A1617F"/>
    <w:rsid w:val="00A16E1C"/>
    <w:rsid w:val="00A25DC0"/>
    <w:rsid w:val="00A84338"/>
    <w:rsid w:val="00AC2B6E"/>
    <w:rsid w:val="00AC38FF"/>
    <w:rsid w:val="00AC569A"/>
    <w:rsid w:val="00AE329F"/>
    <w:rsid w:val="00AE77AF"/>
    <w:rsid w:val="00AF01E9"/>
    <w:rsid w:val="00AF688F"/>
    <w:rsid w:val="00B34814"/>
    <w:rsid w:val="00B546DB"/>
    <w:rsid w:val="00B7231B"/>
    <w:rsid w:val="00B84BDB"/>
    <w:rsid w:val="00BA3A62"/>
    <w:rsid w:val="00BB3650"/>
    <w:rsid w:val="00BD3284"/>
    <w:rsid w:val="00BD38EB"/>
    <w:rsid w:val="00BF66FA"/>
    <w:rsid w:val="00BF6BB5"/>
    <w:rsid w:val="00C01DA6"/>
    <w:rsid w:val="00C0714B"/>
    <w:rsid w:val="00C172AD"/>
    <w:rsid w:val="00C20D3E"/>
    <w:rsid w:val="00C32354"/>
    <w:rsid w:val="00C37628"/>
    <w:rsid w:val="00C43E4E"/>
    <w:rsid w:val="00C752E3"/>
    <w:rsid w:val="00C95D8D"/>
    <w:rsid w:val="00CA6BC9"/>
    <w:rsid w:val="00CB007F"/>
    <w:rsid w:val="00CB40F6"/>
    <w:rsid w:val="00CB6B5C"/>
    <w:rsid w:val="00CC1AF2"/>
    <w:rsid w:val="00CE183A"/>
    <w:rsid w:val="00CE44EA"/>
    <w:rsid w:val="00CE7109"/>
    <w:rsid w:val="00D03465"/>
    <w:rsid w:val="00D067A7"/>
    <w:rsid w:val="00D30535"/>
    <w:rsid w:val="00D34BA0"/>
    <w:rsid w:val="00D4584F"/>
    <w:rsid w:val="00D473C7"/>
    <w:rsid w:val="00D62BCF"/>
    <w:rsid w:val="00D82B6B"/>
    <w:rsid w:val="00D95E1A"/>
    <w:rsid w:val="00DA05EA"/>
    <w:rsid w:val="00DA57A0"/>
    <w:rsid w:val="00DB1007"/>
    <w:rsid w:val="00DB4E1D"/>
    <w:rsid w:val="00DE689C"/>
    <w:rsid w:val="00E02FE7"/>
    <w:rsid w:val="00E2377E"/>
    <w:rsid w:val="00E4261F"/>
    <w:rsid w:val="00E55372"/>
    <w:rsid w:val="00E93D5D"/>
    <w:rsid w:val="00E964FA"/>
    <w:rsid w:val="00EA692C"/>
    <w:rsid w:val="00EB08FE"/>
    <w:rsid w:val="00EB551A"/>
    <w:rsid w:val="00ED5F44"/>
    <w:rsid w:val="00EE18A0"/>
    <w:rsid w:val="00EE4A88"/>
    <w:rsid w:val="00EE5BF7"/>
    <w:rsid w:val="00EF17D8"/>
    <w:rsid w:val="00EF1AD5"/>
    <w:rsid w:val="00F011A3"/>
    <w:rsid w:val="00F03066"/>
    <w:rsid w:val="00F10C99"/>
    <w:rsid w:val="00F20BAC"/>
    <w:rsid w:val="00F31FD6"/>
    <w:rsid w:val="00F36EF7"/>
    <w:rsid w:val="00F80ED3"/>
    <w:rsid w:val="00F835AE"/>
    <w:rsid w:val="00F83D2F"/>
    <w:rsid w:val="00FA1714"/>
    <w:rsid w:val="00FA6F4A"/>
    <w:rsid w:val="00FC033E"/>
    <w:rsid w:val="00FC5791"/>
    <w:rsid w:val="00FE2FA8"/>
    <w:rsid w:val="00FE44E3"/>
    <w:rsid w:val="00FE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2E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3E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77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831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BFC8-AEC3-4401-BB65-95F134E1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477</Words>
  <Characters>2626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DUBREUIL Pascal DTF/DEPFS</dc:creator>
  <cp:lastModifiedBy>Bureau</cp:lastModifiedBy>
  <cp:revision>2</cp:revision>
  <dcterms:created xsi:type="dcterms:W3CDTF">2019-08-19T07:26:00Z</dcterms:created>
  <dcterms:modified xsi:type="dcterms:W3CDTF">2019-08-19T07:26:00Z</dcterms:modified>
</cp:coreProperties>
</file>